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39D" w:rsidRPr="00A83599" w:rsidRDefault="0032739D" w:rsidP="0032739D">
      <w:pPr>
        <w:jc w:val="center"/>
        <w:rPr>
          <w:rFonts w:ascii="华文中宋" w:eastAsia="华文中宋" w:hAnsi="华文中宋"/>
          <w:b/>
          <w:sz w:val="30"/>
          <w:szCs w:val="30"/>
        </w:rPr>
      </w:pPr>
      <w:r w:rsidRPr="00A83599">
        <w:rPr>
          <w:rFonts w:ascii="华文中宋" w:eastAsia="华文中宋" w:hAnsi="华文中宋" w:hint="eastAsia"/>
          <w:b/>
          <w:sz w:val="30"/>
          <w:szCs w:val="30"/>
        </w:rPr>
        <w:t>天津工业生物所</w:t>
      </w:r>
      <w:r w:rsidRPr="00A83599">
        <w:rPr>
          <w:rFonts w:ascii="Times New Roman" w:eastAsia="华文中宋" w:hAnsi="Times New Roman"/>
          <w:b/>
          <w:sz w:val="30"/>
          <w:szCs w:val="30"/>
        </w:rPr>
        <w:t>202</w:t>
      </w:r>
      <w:r w:rsidR="004E7E30">
        <w:rPr>
          <w:rFonts w:ascii="Times New Roman" w:eastAsia="华文中宋" w:hAnsi="Times New Roman"/>
          <w:b/>
          <w:sz w:val="30"/>
          <w:szCs w:val="30"/>
        </w:rPr>
        <w:t>7</w:t>
      </w:r>
      <w:r w:rsidRPr="00A83599">
        <w:rPr>
          <w:rFonts w:ascii="华文中宋" w:eastAsia="华文中宋" w:hAnsi="华文中宋" w:hint="eastAsia"/>
          <w:b/>
          <w:sz w:val="30"/>
          <w:szCs w:val="30"/>
        </w:rPr>
        <w:t>年博士研究生专业试题参考书目</w:t>
      </w:r>
    </w:p>
    <w:p w:rsidR="0032739D" w:rsidRPr="008C233E" w:rsidRDefault="0032739D" w:rsidP="0032739D">
      <w:pPr>
        <w:spacing w:line="560" w:lineRule="exact"/>
        <w:rPr>
          <w:rFonts w:ascii="黑体" w:eastAsia="黑体" w:hAnsi="黑体"/>
          <w:color w:val="01326F"/>
          <w:sz w:val="30"/>
          <w:szCs w:val="30"/>
        </w:rPr>
      </w:pPr>
    </w:p>
    <w:p w:rsidR="0032739D" w:rsidRPr="00A83599" w:rsidRDefault="0032739D" w:rsidP="0032739D">
      <w:pPr>
        <w:pStyle w:val="a3"/>
        <w:spacing w:before="0" w:beforeAutospacing="0" w:after="0" w:afterAutospacing="0" w:line="560" w:lineRule="exact"/>
        <w:rPr>
          <w:rFonts w:ascii="仿宋" w:eastAsia="仿宋" w:hAnsi="仿宋"/>
          <w:color w:val="000000"/>
          <w:sz w:val="28"/>
          <w:szCs w:val="28"/>
        </w:rPr>
      </w:pPr>
      <w:r w:rsidRPr="00A83599">
        <w:rPr>
          <w:rFonts w:ascii="仿宋" w:eastAsia="仿宋" w:hAnsi="仿宋" w:hint="eastAsia"/>
          <w:color w:val="000000"/>
          <w:sz w:val="28"/>
          <w:szCs w:val="28"/>
        </w:rPr>
        <w:t xml:space="preserve">各位同学： </w:t>
      </w:r>
    </w:p>
    <w:p w:rsidR="0032739D" w:rsidRPr="00A83599" w:rsidRDefault="0032739D" w:rsidP="0032739D">
      <w:pPr>
        <w:pStyle w:val="a3"/>
        <w:spacing w:before="0" w:beforeAutospacing="0" w:after="0" w:afterAutospacing="0" w:line="560" w:lineRule="exact"/>
        <w:rPr>
          <w:rFonts w:ascii="仿宋" w:eastAsia="仿宋" w:hAnsi="仿宋"/>
          <w:color w:val="000000"/>
          <w:sz w:val="28"/>
          <w:szCs w:val="28"/>
        </w:rPr>
      </w:pPr>
      <w:r w:rsidRPr="00A83599">
        <w:rPr>
          <w:rFonts w:ascii="仿宋" w:eastAsia="仿宋" w:hAnsi="仿宋" w:hint="eastAsia"/>
          <w:color w:val="000000"/>
          <w:sz w:val="28"/>
          <w:szCs w:val="28"/>
        </w:rPr>
        <w:t xml:space="preserve">　　中国科学院天津工业生物技术研究所</w:t>
      </w:r>
      <w:r w:rsidRPr="003A427C">
        <w:rPr>
          <w:rFonts w:ascii="Times New Roman" w:eastAsia="仿宋" w:hAnsi="Times New Roman" w:cs="Times New Roman"/>
          <w:color w:val="000000"/>
          <w:sz w:val="28"/>
          <w:szCs w:val="28"/>
        </w:rPr>
        <w:t>202</w:t>
      </w:r>
      <w:r w:rsidR="004E7E30">
        <w:rPr>
          <w:rFonts w:ascii="Times New Roman" w:eastAsia="仿宋" w:hAnsi="Times New Roman" w:cs="Times New Roman"/>
          <w:color w:val="000000"/>
          <w:sz w:val="28"/>
          <w:szCs w:val="28"/>
        </w:rPr>
        <w:t>7</w:t>
      </w:r>
      <w:r w:rsidRPr="00A83599">
        <w:rPr>
          <w:rFonts w:ascii="仿宋" w:eastAsia="仿宋" w:hAnsi="仿宋" w:hint="eastAsia"/>
          <w:color w:val="000000"/>
          <w:sz w:val="28"/>
          <w:szCs w:val="28"/>
        </w:rPr>
        <w:t>年博士研究生入学考试《微生物学》、《生物化学》两门专业课程的参考书目如下:</w:t>
      </w:r>
    </w:p>
    <w:p w:rsidR="00806946" w:rsidRDefault="0080694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1984"/>
        <w:gridCol w:w="1843"/>
      </w:tblGrid>
      <w:tr w:rsidR="0032739D" w:rsidRPr="001E32EC" w:rsidTr="003A427C">
        <w:trPr>
          <w:trHeight w:val="489"/>
        </w:trPr>
        <w:tc>
          <w:tcPr>
            <w:tcW w:w="1555" w:type="dxa"/>
          </w:tcPr>
          <w:p w:rsidR="0032739D" w:rsidRPr="003A427C" w:rsidRDefault="0032739D" w:rsidP="001E32EC">
            <w:pPr>
              <w:jc w:val="center"/>
              <w:rPr>
                <w:rFonts w:ascii="仿宋" w:eastAsia="仿宋" w:hAnsi="仿宋"/>
                <w:b/>
              </w:rPr>
            </w:pPr>
            <w:r w:rsidRPr="003A427C">
              <w:rPr>
                <w:rFonts w:ascii="仿宋" w:eastAsia="仿宋" w:hAnsi="仿宋"/>
                <w:b/>
              </w:rPr>
              <w:t>考试科目</w:t>
            </w:r>
            <w:r w:rsidRPr="003A427C">
              <w:rPr>
                <w:rFonts w:ascii="仿宋" w:eastAsia="仿宋" w:hAnsi="仿宋" w:hint="eastAsia"/>
                <w:b/>
              </w:rPr>
              <w:t>名称</w:t>
            </w:r>
          </w:p>
        </w:tc>
        <w:tc>
          <w:tcPr>
            <w:tcW w:w="2693" w:type="dxa"/>
          </w:tcPr>
          <w:p w:rsidR="0032739D" w:rsidRPr="003A427C" w:rsidRDefault="0032739D" w:rsidP="001E32EC">
            <w:pPr>
              <w:jc w:val="center"/>
              <w:rPr>
                <w:rFonts w:ascii="仿宋" w:eastAsia="仿宋" w:hAnsi="仿宋"/>
                <w:b/>
              </w:rPr>
            </w:pPr>
            <w:r w:rsidRPr="003A427C">
              <w:rPr>
                <w:rFonts w:ascii="仿宋" w:eastAsia="仿宋" w:hAnsi="仿宋"/>
                <w:b/>
              </w:rPr>
              <w:t>参考书目</w:t>
            </w:r>
          </w:p>
        </w:tc>
        <w:tc>
          <w:tcPr>
            <w:tcW w:w="1984" w:type="dxa"/>
          </w:tcPr>
          <w:p w:rsidR="0032739D" w:rsidRPr="003A427C" w:rsidRDefault="0032739D" w:rsidP="001E32EC">
            <w:pPr>
              <w:jc w:val="center"/>
              <w:rPr>
                <w:rFonts w:ascii="仿宋" w:eastAsia="仿宋" w:hAnsi="仿宋"/>
                <w:b/>
              </w:rPr>
            </w:pPr>
            <w:r w:rsidRPr="003A427C">
              <w:rPr>
                <w:rFonts w:ascii="仿宋" w:eastAsia="仿宋" w:hAnsi="仿宋"/>
                <w:b/>
              </w:rPr>
              <w:t>出版社</w:t>
            </w:r>
          </w:p>
        </w:tc>
        <w:tc>
          <w:tcPr>
            <w:tcW w:w="1843" w:type="dxa"/>
          </w:tcPr>
          <w:p w:rsidR="0032739D" w:rsidRPr="003A427C" w:rsidRDefault="0032739D" w:rsidP="001E32EC">
            <w:pPr>
              <w:jc w:val="center"/>
              <w:rPr>
                <w:rFonts w:ascii="仿宋" w:eastAsia="仿宋" w:hAnsi="仿宋"/>
                <w:b/>
              </w:rPr>
            </w:pPr>
            <w:r w:rsidRPr="003A427C">
              <w:rPr>
                <w:rFonts w:ascii="仿宋" w:eastAsia="仿宋" w:hAnsi="仿宋"/>
                <w:b/>
              </w:rPr>
              <w:t>作者</w:t>
            </w:r>
          </w:p>
        </w:tc>
      </w:tr>
      <w:tr w:rsidR="001E32EC" w:rsidTr="003A427C">
        <w:trPr>
          <w:trHeight w:val="791"/>
        </w:trPr>
        <w:tc>
          <w:tcPr>
            <w:tcW w:w="1555" w:type="dxa"/>
            <w:vMerge w:val="restart"/>
          </w:tcPr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</w:p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</w:p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</w:p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</w:p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</w:p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  <w:r w:rsidRPr="003A427C">
              <w:rPr>
                <w:rFonts w:ascii="仿宋" w:eastAsia="仿宋" w:hAnsi="仿宋"/>
                <w:b/>
              </w:rPr>
              <w:t>微生物学</w:t>
            </w:r>
          </w:p>
        </w:tc>
        <w:tc>
          <w:tcPr>
            <w:tcW w:w="2693" w:type="dxa"/>
          </w:tcPr>
          <w:p w:rsidR="001E32EC" w:rsidRPr="003A427C" w:rsidRDefault="001E32EC">
            <w:pPr>
              <w:rPr>
                <w:rFonts w:ascii="仿宋" w:eastAsia="仿宋" w:hAnsi="仿宋"/>
              </w:rPr>
            </w:pPr>
            <w:r w:rsidRPr="003A427C">
              <w:rPr>
                <w:rFonts w:ascii="仿宋" w:eastAsia="仿宋" w:hAnsi="仿宋"/>
              </w:rPr>
              <w:t>微生物学</w:t>
            </w:r>
          </w:p>
        </w:tc>
        <w:tc>
          <w:tcPr>
            <w:tcW w:w="1984" w:type="dxa"/>
          </w:tcPr>
          <w:p w:rsidR="001E32EC" w:rsidRPr="003A427C" w:rsidRDefault="001E32EC">
            <w:pPr>
              <w:rPr>
                <w:rFonts w:ascii="仿宋" w:eastAsia="仿宋" w:hAnsi="仿宋"/>
              </w:rPr>
            </w:pPr>
            <w:r w:rsidRPr="003A427C">
              <w:rPr>
                <w:rFonts w:ascii="仿宋" w:eastAsia="仿宋" w:hAnsi="仿宋"/>
              </w:rPr>
              <w:t>高等教育出版社，</w:t>
            </w:r>
            <w:r w:rsidRPr="003A427C">
              <w:rPr>
                <w:rFonts w:ascii="Times New Roman" w:eastAsia="仿宋" w:hAnsi="Times New Roman"/>
              </w:rPr>
              <w:t>2006</w:t>
            </w:r>
            <w:r w:rsidRPr="003A427C">
              <w:rPr>
                <w:rFonts w:ascii="仿宋" w:eastAsia="仿宋" w:hAnsi="仿宋"/>
              </w:rPr>
              <w:t>年第二版</w:t>
            </w:r>
          </w:p>
        </w:tc>
        <w:tc>
          <w:tcPr>
            <w:tcW w:w="1843" w:type="dxa"/>
          </w:tcPr>
          <w:p w:rsidR="001E32EC" w:rsidRPr="003A427C" w:rsidRDefault="001E32EC">
            <w:pPr>
              <w:rPr>
                <w:rFonts w:ascii="仿宋" w:eastAsia="仿宋" w:hAnsi="仿宋"/>
              </w:rPr>
            </w:pPr>
            <w:r w:rsidRPr="003A427C">
              <w:rPr>
                <w:rFonts w:ascii="仿宋" w:eastAsia="仿宋" w:hAnsi="仿宋"/>
              </w:rPr>
              <w:t>沈萍、陈向东</w:t>
            </w:r>
          </w:p>
        </w:tc>
      </w:tr>
      <w:tr w:rsidR="001E32EC" w:rsidTr="003A427C">
        <w:trPr>
          <w:trHeight w:val="754"/>
        </w:trPr>
        <w:tc>
          <w:tcPr>
            <w:tcW w:w="1555" w:type="dxa"/>
            <w:vMerge/>
          </w:tcPr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2693" w:type="dxa"/>
          </w:tcPr>
          <w:p w:rsidR="001E32EC" w:rsidRPr="003A427C" w:rsidRDefault="001E32EC">
            <w:pPr>
              <w:rPr>
                <w:rFonts w:ascii="仿宋" w:eastAsia="仿宋" w:hAnsi="仿宋"/>
              </w:rPr>
            </w:pPr>
            <w:r w:rsidRPr="003A427C">
              <w:rPr>
                <w:rFonts w:ascii="仿宋" w:eastAsia="仿宋" w:hAnsi="仿宋"/>
              </w:rPr>
              <w:t>微生物学教程</w:t>
            </w:r>
          </w:p>
        </w:tc>
        <w:tc>
          <w:tcPr>
            <w:tcW w:w="1984" w:type="dxa"/>
          </w:tcPr>
          <w:p w:rsidR="001E32EC" w:rsidRPr="003A427C" w:rsidRDefault="001E32EC" w:rsidP="0032739D">
            <w:pPr>
              <w:rPr>
                <w:rFonts w:ascii="仿宋" w:eastAsia="仿宋" w:hAnsi="仿宋"/>
              </w:rPr>
            </w:pPr>
            <w:r w:rsidRPr="003A427C">
              <w:rPr>
                <w:rFonts w:ascii="仿宋" w:eastAsia="仿宋" w:hAnsi="仿宋"/>
              </w:rPr>
              <w:t>高等教育出版社，</w:t>
            </w:r>
            <w:r w:rsidRPr="003A427C">
              <w:rPr>
                <w:rFonts w:ascii="Times New Roman" w:eastAsia="仿宋" w:hAnsi="Times New Roman"/>
              </w:rPr>
              <w:t>2002</w:t>
            </w:r>
            <w:r w:rsidRPr="003A427C">
              <w:rPr>
                <w:rFonts w:ascii="仿宋" w:eastAsia="仿宋" w:hAnsi="仿宋"/>
              </w:rPr>
              <w:t>年第二版</w:t>
            </w:r>
          </w:p>
        </w:tc>
        <w:tc>
          <w:tcPr>
            <w:tcW w:w="1843" w:type="dxa"/>
          </w:tcPr>
          <w:p w:rsidR="001E32EC" w:rsidRPr="003A427C" w:rsidRDefault="001E32EC">
            <w:pPr>
              <w:rPr>
                <w:rFonts w:ascii="仿宋" w:eastAsia="仿宋" w:hAnsi="仿宋"/>
              </w:rPr>
            </w:pPr>
            <w:r w:rsidRPr="003A427C">
              <w:rPr>
                <w:rFonts w:ascii="仿宋" w:eastAsia="仿宋" w:hAnsi="仿宋"/>
              </w:rPr>
              <w:t>周德庆</w:t>
            </w:r>
          </w:p>
        </w:tc>
      </w:tr>
      <w:tr w:rsidR="001E32EC" w:rsidTr="003A427C">
        <w:trPr>
          <w:trHeight w:val="791"/>
        </w:trPr>
        <w:tc>
          <w:tcPr>
            <w:tcW w:w="1555" w:type="dxa"/>
            <w:vMerge/>
          </w:tcPr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2693" w:type="dxa"/>
          </w:tcPr>
          <w:p w:rsidR="001E32EC" w:rsidRPr="003A427C" w:rsidRDefault="00205E6D" w:rsidP="00205E6D">
            <w:pPr>
              <w:jc w:val="left"/>
              <w:rPr>
                <w:rFonts w:ascii="仿宋" w:eastAsia="仿宋" w:hAnsi="仿宋"/>
              </w:rPr>
            </w:pPr>
            <w:r w:rsidRPr="00205E6D">
              <w:rPr>
                <w:rFonts w:ascii="Times New Roman" w:eastAsia="仿宋" w:hAnsi="Times New Roman"/>
              </w:rPr>
              <w:t>Metabolic Engineering: Concepts and Applications</w:t>
            </w:r>
          </w:p>
        </w:tc>
        <w:tc>
          <w:tcPr>
            <w:tcW w:w="1984" w:type="dxa"/>
          </w:tcPr>
          <w:p w:rsidR="001E32EC" w:rsidRPr="003A427C" w:rsidRDefault="00205E6D" w:rsidP="00205E6D">
            <w:pPr>
              <w:jc w:val="left"/>
              <w:rPr>
                <w:rFonts w:ascii="仿宋" w:eastAsia="仿宋" w:hAnsi="仿宋"/>
              </w:rPr>
            </w:pPr>
            <w:r w:rsidRPr="00205E6D">
              <w:rPr>
                <w:rFonts w:ascii="Times New Roman" w:eastAsia="仿宋" w:hAnsi="Times New Roman"/>
              </w:rPr>
              <w:t>John Wiley &amp; Sons, 2021</w:t>
            </w:r>
          </w:p>
        </w:tc>
        <w:tc>
          <w:tcPr>
            <w:tcW w:w="1843" w:type="dxa"/>
          </w:tcPr>
          <w:p w:rsidR="001E32EC" w:rsidRPr="003A427C" w:rsidRDefault="00205E6D" w:rsidP="003A427C">
            <w:pPr>
              <w:jc w:val="left"/>
              <w:rPr>
                <w:rFonts w:ascii="仿宋" w:eastAsia="仿宋" w:hAnsi="仿宋"/>
              </w:rPr>
            </w:pPr>
            <w:r w:rsidRPr="00205E6D">
              <w:rPr>
                <w:rFonts w:ascii="Times New Roman" w:eastAsia="仿宋" w:hAnsi="Times New Roman"/>
              </w:rPr>
              <w:t>Sang Yup Lee, Jens Nielsen, Gregory Stephanopoulos</w:t>
            </w:r>
          </w:p>
        </w:tc>
      </w:tr>
      <w:tr w:rsidR="001E32EC" w:rsidTr="003A427C">
        <w:trPr>
          <w:trHeight w:val="754"/>
        </w:trPr>
        <w:tc>
          <w:tcPr>
            <w:tcW w:w="1555" w:type="dxa"/>
            <w:vMerge/>
          </w:tcPr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2693" w:type="dxa"/>
          </w:tcPr>
          <w:p w:rsidR="001E32EC" w:rsidRPr="003A427C" w:rsidRDefault="00E9662B">
            <w:pPr>
              <w:rPr>
                <w:rFonts w:ascii="仿宋" w:eastAsia="仿宋" w:hAnsi="仿宋"/>
              </w:rPr>
            </w:pPr>
            <w:r w:rsidRPr="00E9662B">
              <w:rPr>
                <w:rFonts w:ascii="仿宋" w:eastAsia="仿宋" w:hAnsi="仿宋" w:hint="eastAsia"/>
              </w:rPr>
              <w:t>合成生物学丛书（12分册）</w:t>
            </w:r>
          </w:p>
        </w:tc>
        <w:tc>
          <w:tcPr>
            <w:tcW w:w="1984" w:type="dxa"/>
          </w:tcPr>
          <w:p w:rsidR="001E32EC" w:rsidRDefault="003D1FDC">
            <w:pPr>
              <w:rPr>
                <w:rFonts w:ascii="仿宋" w:eastAsia="仿宋" w:hAnsi="仿宋"/>
              </w:rPr>
            </w:pPr>
            <w:r w:rsidRPr="003D1FDC">
              <w:rPr>
                <w:rFonts w:ascii="仿宋" w:eastAsia="仿宋" w:hAnsi="仿宋" w:hint="eastAsia"/>
              </w:rPr>
              <w:t>山东科学技术出版社/科学出版社</w:t>
            </w:r>
          </w:p>
          <w:p w:rsidR="003D1FDC" w:rsidRPr="003A427C" w:rsidRDefault="003D1FDC">
            <w:pPr>
              <w:rPr>
                <w:rFonts w:ascii="仿宋" w:eastAsia="仿宋" w:hAnsi="仿宋" w:hint="eastAsia"/>
              </w:rPr>
            </w:pPr>
            <w:r w:rsidRPr="00596093">
              <w:rPr>
                <w:rFonts w:ascii="Times New Roman" w:eastAsia="仿宋" w:hAnsi="Times New Roman" w:hint="eastAsia"/>
              </w:rPr>
              <w:t>2024-2025</w:t>
            </w:r>
            <w:r w:rsidRPr="003D1FDC">
              <w:rPr>
                <w:rFonts w:ascii="仿宋" w:eastAsia="仿宋" w:hAnsi="仿宋" w:hint="eastAsia"/>
              </w:rPr>
              <w:t>年</w:t>
            </w:r>
          </w:p>
        </w:tc>
        <w:tc>
          <w:tcPr>
            <w:tcW w:w="1843" w:type="dxa"/>
          </w:tcPr>
          <w:p w:rsidR="001E32EC" w:rsidRPr="003A427C" w:rsidRDefault="00E9662B">
            <w:pPr>
              <w:rPr>
                <w:rFonts w:ascii="仿宋" w:eastAsia="仿宋" w:hAnsi="仿宋"/>
              </w:rPr>
            </w:pPr>
            <w:r w:rsidRPr="00E9662B">
              <w:rPr>
                <w:rFonts w:ascii="仿宋" w:eastAsia="仿宋" w:hAnsi="仿宋" w:hint="eastAsia"/>
              </w:rPr>
              <w:t>张先恩</w:t>
            </w:r>
            <w:r w:rsidR="003D0CF6">
              <w:rPr>
                <w:rFonts w:ascii="仿宋" w:eastAsia="仿宋" w:hAnsi="仿宋" w:hint="eastAsia"/>
              </w:rPr>
              <w:t>等</w:t>
            </w:r>
            <w:r w:rsidRPr="00E9662B">
              <w:rPr>
                <w:rFonts w:ascii="仿宋" w:eastAsia="仿宋" w:hAnsi="仿宋" w:hint="eastAsia"/>
              </w:rPr>
              <w:t>主编</w:t>
            </w:r>
          </w:p>
        </w:tc>
      </w:tr>
      <w:tr w:rsidR="001E32EC" w:rsidTr="003A427C">
        <w:trPr>
          <w:trHeight w:val="791"/>
        </w:trPr>
        <w:tc>
          <w:tcPr>
            <w:tcW w:w="1555" w:type="dxa"/>
            <w:vMerge w:val="restart"/>
          </w:tcPr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</w:p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</w:p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</w:p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</w:p>
          <w:p w:rsidR="001E32EC" w:rsidRPr="003A427C" w:rsidRDefault="001E32EC" w:rsidP="001E32EC">
            <w:pPr>
              <w:jc w:val="center"/>
              <w:rPr>
                <w:rFonts w:ascii="仿宋" w:eastAsia="仿宋" w:hAnsi="仿宋"/>
                <w:b/>
              </w:rPr>
            </w:pPr>
            <w:r w:rsidRPr="003A427C">
              <w:rPr>
                <w:rFonts w:ascii="仿宋" w:eastAsia="仿宋" w:hAnsi="仿宋"/>
                <w:b/>
              </w:rPr>
              <w:t>生物化学</w:t>
            </w:r>
          </w:p>
        </w:tc>
        <w:tc>
          <w:tcPr>
            <w:tcW w:w="2693" w:type="dxa"/>
          </w:tcPr>
          <w:p w:rsidR="001E32EC" w:rsidRPr="003A427C" w:rsidRDefault="007B6D95">
            <w:pPr>
              <w:rPr>
                <w:rFonts w:ascii="仿宋" w:eastAsia="仿宋" w:hAnsi="仿宋"/>
              </w:rPr>
            </w:pPr>
            <w:r w:rsidRPr="007B6D95">
              <w:rPr>
                <w:rFonts w:ascii="仿宋" w:eastAsia="仿宋" w:hAnsi="仿宋" w:hint="eastAsia"/>
              </w:rPr>
              <w:t>生物化学（第4版）</w:t>
            </w:r>
          </w:p>
        </w:tc>
        <w:tc>
          <w:tcPr>
            <w:tcW w:w="1984" w:type="dxa"/>
          </w:tcPr>
          <w:p w:rsidR="001E32EC" w:rsidRPr="003A427C" w:rsidRDefault="007B6D95" w:rsidP="00407229">
            <w:pPr>
              <w:rPr>
                <w:rFonts w:ascii="仿宋" w:eastAsia="仿宋" w:hAnsi="仿宋"/>
              </w:rPr>
            </w:pPr>
            <w:r w:rsidRPr="007B6D95">
              <w:rPr>
                <w:rFonts w:ascii="仿宋" w:eastAsia="仿宋" w:hAnsi="仿宋" w:hint="eastAsia"/>
              </w:rPr>
              <w:t>高等教育出版社</w:t>
            </w:r>
            <w:r w:rsidR="001E32EC" w:rsidRPr="003A427C">
              <w:rPr>
                <w:rFonts w:ascii="仿宋" w:eastAsia="仿宋" w:hAnsi="仿宋"/>
              </w:rPr>
              <w:t>，</w:t>
            </w:r>
            <w:r w:rsidR="00657EAB" w:rsidRPr="00657EAB">
              <w:rPr>
                <w:rFonts w:ascii="Times New Roman" w:eastAsia="仿宋" w:hAnsi="Times New Roman" w:hint="eastAsia"/>
              </w:rPr>
              <w:t>2017</w:t>
            </w:r>
            <w:r w:rsidR="00657EAB" w:rsidRPr="00657EAB">
              <w:rPr>
                <w:rFonts w:ascii="Times New Roman" w:eastAsia="仿宋" w:hAnsi="Times New Roman" w:hint="eastAsia"/>
              </w:rPr>
              <w:t>年</w:t>
            </w:r>
            <w:r w:rsidR="00657EAB" w:rsidRPr="00657EAB">
              <w:rPr>
                <w:rFonts w:ascii="Times New Roman" w:eastAsia="仿宋" w:hAnsi="Times New Roman" w:hint="eastAsia"/>
              </w:rPr>
              <w:t>1</w:t>
            </w:r>
            <w:r w:rsidR="00657EAB" w:rsidRPr="00657EAB">
              <w:rPr>
                <w:rFonts w:ascii="Times New Roman" w:eastAsia="仿宋" w:hAnsi="Times New Roman" w:hint="eastAsia"/>
              </w:rPr>
              <w:t>月出版</w:t>
            </w:r>
          </w:p>
        </w:tc>
        <w:tc>
          <w:tcPr>
            <w:tcW w:w="1843" w:type="dxa"/>
          </w:tcPr>
          <w:p w:rsidR="001E32EC" w:rsidRPr="003A427C" w:rsidRDefault="007B6D95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朱圣庚、徐长法</w:t>
            </w:r>
          </w:p>
        </w:tc>
      </w:tr>
      <w:tr w:rsidR="001E32EC" w:rsidTr="003A427C">
        <w:trPr>
          <w:trHeight w:val="754"/>
        </w:trPr>
        <w:tc>
          <w:tcPr>
            <w:tcW w:w="1555" w:type="dxa"/>
            <w:vMerge/>
          </w:tcPr>
          <w:p w:rsidR="001E32EC" w:rsidRPr="003A427C" w:rsidRDefault="001E32EC">
            <w:pPr>
              <w:rPr>
                <w:rFonts w:ascii="仿宋" w:eastAsia="仿宋" w:hAnsi="仿宋"/>
              </w:rPr>
            </w:pPr>
          </w:p>
        </w:tc>
        <w:tc>
          <w:tcPr>
            <w:tcW w:w="2693" w:type="dxa"/>
          </w:tcPr>
          <w:p w:rsidR="001E32EC" w:rsidRPr="003A427C" w:rsidRDefault="001E32EC" w:rsidP="00407229">
            <w:pPr>
              <w:jc w:val="left"/>
              <w:rPr>
                <w:rFonts w:ascii="Times New Roman" w:eastAsia="仿宋" w:hAnsi="Times New Roman"/>
              </w:rPr>
            </w:pPr>
            <w:r w:rsidRPr="003A427C">
              <w:rPr>
                <w:rFonts w:ascii="Times New Roman" w:eastAsia="仿宋" w:hAnsi="Times New Roman"/>
              </w:rPr>
              <w:t>Principles of Biochemistry</w:t>
            </w:r>
          </w:p>
        </w:tc>
        <w:tc>
          <w:tcPr>
            <w:tcW w:w="1984" w:type="dxa"/>
          </w:tcPr>
          <w:p w:rsidR="001E32EC" w:rsidRPr="003A427C" w:rsidRDefault="001E32EC">
            <w:pPr>
              <w:rPr>
                <w:rFonts w:ascii="Times New Roman" w:eastAsia="仿宋" w:hAnsi="Times New Roman"/>
              </w:rPr>
            </w:pPr>
            <w:r w:rsidRPr="003A427C">
              <w:rPr>
                <w:rFonts w:ascii="Times New Roman" w:eastAsia="仿宋" w:hAnsi="Times New Roman"/>
              </w:rPr>
              <w:t xml:space="preserve">W H Freeman &amp; Co.  </w:t>
            </w:r>
          </w:p>
          <w:p w:rsidR="001E32EC" w:rsidRPr="003A427C" w:rsidRDefault="001E32EC">
            <w:pPr>
              <w:rPr>
                <w:rFonts w:ascii="仿宋" w:eastAsia="仿宋" w:hAnsi="仿宋"/>
              </w:rPr>
            </w:pPr>
            <w:r w:rsidRPr="003A427C">
              <w:rPr>
                <w:rFonts w:ascii="Times New Roman" w:eastAsia="仿宋" w:hAnsi="Times New Roman"/>
              </w:rPr>
              <w:t>4e</w:t>
            </w:r>
          </w:p>
        </w:tc>
        <w:tc>
          <w:tcPr>
            <w:tcW w:w="1843" w:type="dxa"/>
          </w:tcPr>
          <w:p w:rsidR="001E32EC" w:rsidRPr="003A427C" w:rsidRDefault="001E32EC" w:rsidP="00407229">
            <w:pPr>
              <w:jc w:val="left"/>
              <w:rPr>
                <w:rFonts w:ascii="Times New Roman" w:eastAsia="仿宋" w:hAnsi="Times New Roman"/>
              </w:rPr>
            </w:pPr>
            <w:r w:rsidRPr="003A427C">
              <w:rPr>
                <w:rFonts w:ascii="Times New Roman" w:eastAsia="仿宋" w:hAnsi="Times New Roman"/>
              </w:rPr>
              <w:t>Albert L. Lehninger et al</w:t>
            </w:r>
          </w:p>
        </w:tc>
      </w:tr>
      <w:tr w:rsidR="001E32EC" w:rsidRPr="00407229" w:rsidTr="003A427C">
        <w:trPr>
          <w:trHeight w:val="754"/>
        </w:trPr>
        <w:tc>
          <w:tcPr>
            <w:tcW w:w="1555" w:type="dxa"/>
            <w:vMerge/>
          </w:tcPr>
          <w:p w:rsidR="001E32EC" w:rsidRPr="003A427C" w:rsidRDefault="001E32EC">
            <w:pPr>
              <w:rPr>
                <w:rFonts w:ascii="仿宋" w:eastAsia="仿宋" w:hAnsi="仿宋"/>
              </w:rPr>
            </w:pPr>
          </w:p>
        </w:tc>
        <w:tc>
          <w:tcPr>
            <w:tcW w:w="2693" w:type="dxa"/>
          </w:tcPr>
          <w:p w:rsidR="001E32EC" w:rsidRPr="003A427C" w:rsidRDefault="001E32EC">
            <w:pPr>
              <w:rPr>
                <w:rFonts w:ascii="仿宋" w:eastAsia="仿宋" w:hAnsi="仿宋"/>
              </w:rPr>
            </w:pPr>
            <w:r w:rsidRPr="003A427C">
              <w:rPr>
                <w:rFonts w:ascii="仿宋" w:eastAsia="仿宋" w:hAnsi="仿宋" w:hint="eastAsia"/>
              </w:rPr>
              <w:t>现代分子生物学</w:t>
            </w:r>
          </w:p>
        </w:tc>
        <w:tc>
          <w:tcPr>
            <w:tcW w:w="1984" w:type="dxa"/>
          </w:tcPr>
          <w:p w:rsidR="001E32EC" w:rsidRPr="003A427C" w:rsidRDefault="001E32EC" w:rsidP="007B6D95">
            <w:pPr>
              <w:rPr>
                <w:rFonts w:ascii="仿宋" w:eastAsia="仿宋" w:hAnsi="仿宋"/>
              </w:rPr>
            </w:pPr>
            <w:r w:rsidRPr="003A427C">
              <w:rPr>
                <w:rFonts w:ascii="仿宋" w:eastAsia="仿宋" w:hAnsi="仿宋"/>
              </w:rPr>
              <w:t>高等教育出版社，</w:t>
            </w:r>
            <w:r w:rsidRPr="003A427C">
              <w:rPr>
                <w:rFonts w:ascii="Times New Roman" w:eastAsia="仿宋" w:hAnsi="Times New Roman"/>
              </w:rPr>
              <w:t>20</w:t>
            </w:r>
            <w:r w:rsidR="007B6D95">
              <w:rPr>
                <w:rFonts w:ascii="Times New Roman" w:eastAsia="仿宋" w:hAnsi="Times New Roman"/>
              </w:rPr>
              <w:t>19</w:t>
            </w:r>
            <w:r w:rsidRPr="003A427C">
              <w:rPr>
                <w:rFonts w:ascii="仿宋" w:eastAsia="仿宋" w:hAnsi="仿宋"/>
              </w:rPr>
              <w:t>年第</w:t>
            </w:r>
            <w:r w:rsidR="007B6D95">
              <w:rPr>
                <w:rFonts w:ascii="仿宋" w:eastAsia="仿宋" w:hAnsi="仿宋"/>
              </w:rPr>
              <w:t>五</w:t>
            </w:r>
            <w:r w:rsidRPr="003A427C">
              <w:rPr>
                <w:rFonts w:ascii="仿宋" w:eastAsia="仿宋" w:hAnsi="仿宋"/>
              </w:rPr>
              <w:t>版</w:t>
            </w:r>
            <w:bookmarkStart w:id="0" w:name="_GoBack"/>
            <w:bookmarkEnd w:id="0"/>
          </w:p>
        </w:tc>
        <w:tc>
          <w:tcPr>
            <w:tcW w:w="1843" w:type="dxa"/>
          </w:tcPr>
          <w:p w:rsidR="001E32EC" w:rsidRPr="003A427C" w:rsidRDefault="001E32EC">
            <w:pPr>
              <w:rPr>
                <w:rFonts w:ascii="仿宋" w:eastAsia="仿宋" w:hAnsi="仿宋"/>
              </w:rPr>
            </w:pPr>
            <w:r w:rsidRPr="003A427C">
              <w:rPr>
                <w:rFonts w:ascii="仿宋" w:eastAsia="仿宋" w:hAnsi="仿宋"/>
              </w:rPr>
              <w:t>朱玉贤等</w:t>
            </w:r>
          </w:p>
        </w:tc>
      </w:tr>
      <w:tr w:rsidR="001E32EC" w:rsidRPr="00407229" w:rsidTr="003A427C">
        <w:trPr>
          <w:trHeight w:val="754"/>
        </w:trPr>
        <w:tc>
          <w:tcPr>
            <w:tcW w:w="1555" w:type="dxa"/>
            <w:vMerge/>
          </w:tcPr>
          <w:p w:rsidR="001E32EC" w:rsidRPr="003A427C" w:rsidRDefault="001E32EC">
            <w:pPr>
              <w:rPr>
                <w:rFonts w:ascii="仿宋" w:eastAsia="仿宋" w:hAnsi="仿宋"/>
              </w:rPr>
            </w:pPr>
          </w:p>
        </w:tc>
        <w:tc>
          <w:tcPr>
            <w:tcW w:w="2693" w:type="dxa"/>
          </w:tcPr>
          <w:p w:rsidR="001E32EC" w:rsidRPr="003A427C" w:rsidRDefault="001E32EC">
            <w:pPr>
              <w:rPr>
                <w:rFonts w:ascii="仿宋" w:eastAsia="仿宋" w:hAnsi="仿宋"/>
              </w:rPr>
            </w:pPr>
            <w:r w:rsidRPr="003A427C">
              <w:rPr>
                <w:rFonts w:ascii="仿宋" w:eastAsia="仿宋" w:hAnsi="仿宋" w:hint="eastAsia"/>
              </w:rPr>
              <w:t>高级酶工程</w:t>
            </w:r>
          </w:p>
        </w:tc>
        <w:tc>
          <w:tcPr>
            <w:tcW w:w="1984" w:type="dxa"/>
          </w:tcPr>
          <w:p w:rsidR="001E32EC" w:rsidRPr="003A427C" w:rsidRDefault="001E32EC" w:rsidP="00407229">
            <w:pPr>
              <w:rPr>
                <w:rFonts w:ascii="仿宋" w:eastAsia="仿宋" w:hAnsi="仿宋"/>
              </w:rPr>
            </w:pPr>
            <w:r w:rsidRPr="003A427C">
              <w:rPr>
                <w:rFonts w:ascii="仿宋" w:eastAsia="仿宋" w:hAnsi="仿宋"/>
              </w:rPr>
              <w:t>科学出版社，</w:t>
            </w:r>
          </w:p>
          <w:p w:rsidR="001E32EC" w:rsidRPr="003A427C" w:rsidRDefault="001E32EC" w:rsidP="00407229">
            <w:pPr>
              <w:rPr>
                <w:rFonts w:ascii="仿宋" w:eastAsia="仿宋" w:hAnsi="仿宋"/>
              </w:rPr>
            </w:pPr>
            <w:r w:rsidRPr="003A427C">
              <w:rPr>
                <w:rFonts w:ascii="Times New Roman" w:eastAsia="仿宋" w:hAnsi="Times New Roman"/>
              </w:rPr>
              <w:t>2022</w:t>
            </w:r>
            <w:r w:rsidRPr="003A427C">
              <w:rPr>
                <w:rFonts w:ascii="仿宋" w:eastAsia="仿宋" w:hAnsi="仿宋"/>
              </w:rPr>
              <w:t>年</w:t>
            </w:r>
          </w:p>
        </w:tc>
        <w:tc>
          <w:tcPr>
            <w:tcW w:w="1843" w:type="dxa"/>
          </w:tcPr>
          <w:p w:rsidR="001E32EC" w:rsidRPr="003A427C" w:rsidRDefault="001E32EC" w:rsidP="001E32EC">
            <w:pPr>
              <w:rPr>
                <w:rFonts w:ascii="仿宋" w:eastAsia="仿宋" w:hAnsi="仿宋"/>
              </w:rPr>
            </w:pPr>
            <w:r w:rsidRPr="003A427C">
              <w:rPr>
                <w:rFonts w:ascii="仿宋" w:eastAsia="仿宋" w:hAnsi="仿宋"/>
              </w:rPr>
              <w:t>马延和</w:t>
            </w:r>
          </w:p>
        </w:tc>
      </w:tr>
    </w:tbl>
    <w:p w:rsidR="0032739D" w:rsidRPr="0032739D" w:rsidRDefault="0032739D"/>
    <w:sectPr w:rsidR="0032739D" w:rsidRPr="003273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78E" w:rsidRDefault="0026478E" w:rsidP="003A427C">
      <w:r>
        <w:separator/>
      </w:r>
    </w:p>
  </w:endnote>
  <w:endnote w:type="continuationSeparator" w:id="0">
    <w:p w:rsidR="0026478E" w:rsidRDefault="0026478E" w:rsidP="003A4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78E" w:rsidRDefault="0026478E" w:rsidP="003A427C">
      <w:r>
        <w:separator/>
      </w:r>
    </w:p>
  </w:footnote>
  <w:footnote w:type="continuationSeparator" w:id="0">
    <w:p w:rsidR="0026478E" w:rsidRDefault="0026478E" w:rsidP="003A42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39D"/>
    <w:rsid w:val="001E32EC"/>
    <w:rsid w:val="00205E6D"/>
    <w:rsid w:val="0026478E"/>
    <w:rsid w:val="0032739D"/>
    <w:rsid w:val="003A427C"/>
    <w:rsid w:val="003D0CF6"/>
    <w:rsid w:val="003D1FDC"/>
    <w:rsid w:val="00407229"/>
    <w:rsid w:val="004E7E30"/>
    <w:rsid w:val="00596093"/>
    <w:rsid w:val="00657EAB"/>
    <w:rsid w:val="007064AE"/>
    <w:rsid w:val="007B6D95"/>
    <w:rsid w:val="00806946"/>
    <w:rsid w:val="00B85FC9"/>
    <w:rsid w:val="00E45087"/>
    <w:rsid w:val="00E9662B"/>
    <w:rsid w:val="00F2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6322284-8F4A-4A3E-A9F9-96A364C8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39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739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327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3A42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A427C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A42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A427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11</cp:revision>
  <dcterms:created xsi:type="dcterms:W3CDTF">2025-10-20T02:53:00Z</dcterms:created>
  <dcterms:modified xsi:type="dcterms:W3CDTF">2026-10-19T02:43:00Z</dcterms:modified>
</cp:coreProperties>
</file>